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B3A5C"/>
          <w:sz w:val="22"/>
          <w:szCs w:val="22"/>
        </w:rPr>
        <w:t xml:space="preserve">CLC · THE HIVE · Job Readiness Bootcamp</w:t>
      </w:r>
    </w:p>
    <w:p>
      <w:pPr>
        <w:pBdr>
          <w:bottom w:val="single" w:color="1B3A5C" w:sz="6" w:space="8"/>
        </w:pBdr>
        <w:spacing w:after="200"/>
        <w:jc w:val="center"/>
      </w:pPr>
      <w:r>
        <w:rPr>
          <w:b/>
          <w:bCs/>
          <w:color w:val="555555"/>
          <w:sz w:val="19"/>
          <w:szCs w:val="19"/>
        </w:rPr>
        <w:t xml:space="preserve">Day 6 — What You'll Be Doing (9 AM – 4 PM)</w:t>
      </w:r>
    </w:p>
    <w:tbl>
      <w:tblPr>
        <w:tblW w:type="dxa" w:w="1008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Welcome &amp; Reflection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Last day! Group reflection: what are you proudest of from this week? Then we set up today's mix — etiquette + ethics + planning + celebration.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1: Workplace Etiquette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 · You get a printout</w:t>
            </w:r>
          </w:p>
          <w:p>
            <w:r>
              <w:rPr>
                <w:color w:val="3A3A3A"/>
                <w:sz w:val="18"/>
                <w:szCs w:val="18"/>
              </w:rPr>
              <w:t xml:space="preserve">Professional behavior, communication, social-media rules, thank-you notes, dining manners. Interactive Scenario Quiz + Thank-You Note Builder. Take home the Etiquette Workbook for at-home practice.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2: Ethics at Work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 · You get a printout</w:t>
            </w:r>
          </w:p>
          <w:p>
            <w:r>
              <w:rPr>
                <w:color w:val="3A3A3A"/>
                <w:sz w:val="18"/>
                <w:szCs w:val="18"/>
              </w:rPr>
              <w:t xml:space="preserve">What does "doing the right thing" really look like? 6 real-world Ethics Dilemmas to think through, plus you'll build your personal Ethics Compass — 3 lines you refuse to cross. Take home the Ethics Workbook.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Pre-Lunch Reflection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One habit you're keeping. One ethic you're holding onto. Quick share before lunch.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888888" w:sz="24"/>
              <w:bottom w:val="single" w:color="FFFFFF" w:sz="6"/>
              <w:right w:val="single" w:color="DDDDDD" w:sz="2"/>
            </w:tcBorders>
            <w:shd w:fill="F0F0F0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Celebratory Lunch</w:t>
            </w:r>
            <w:r>
              <w:rPr>
                <w:i/>
                <w:iCs/>
                <w:color w:val="888888"/>
                <w:sz w:val="15"/>
                <w:szCs w:val="15"/>
              </w:rPr>
              <w:t xml:space="preserve">	🍽 Lunch</w:t>
            </w:r>
          </w:p>
          <w:p>
            <w:r>
              <w:rPr>
                <w:color w:val="3A3A3A"/>
                <w:sz w:val="18"/>
                <w:szCs w:val="18"/>
              </w:rPr>
              <w:t xml:space="preserve">Lunch is on us. Sit with someone new. Prompts: "What's one thing you're taking from this week?" "Who inspired you?"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3: My 90-Day Action Plan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 · You get a printout</w:t>
            </w:r>
          </w:p>
          <w:p>
            <w:r>
              <w:rPr>
                <w:color w:val="3A3A3A"/>
                <w:sz w:val="18"/>
                <w:szCs w:val="18"/>
              </w:rPr>
              <w:t xml:space="preserve">The plan for what happens after bootcamp. Big goal · 30/60/90 milestones · skills to keep sharpening · your support network · one weekly habit. Take home the full Action Plan worksheet.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27AE60" w:sz="24"/>
              <w:bottom w:val="single" w:color="FFFFFF" w:sz="6"/>
              <w:right w:val="single" w:color="DDDDDD" w:sz="2"/>
            </w:tcBorders>
            <w:shd w:fill="E2EFDA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Graduation Celebration</w:t>
            </w:r>
            <w:r>
              <w:rPr>
                <w:i/>
                <w:iCs/>
                <w:color w:val="27AE60"/>
                <w:sz w:val="15"/>
                <w:szCs w:val="15"/>
              </w:rPr>
              <w:t xml:space="preserve">	✋ Hands-On</w:t>
            </w:r>
          </w:p>
          <w:p>
            <w:r>
              <w:rPr>
                <w:color w:val="3A3A3A"/>
                <w:sz w:val="18"/>
                <w:szCs w:val="18"/>
              </w:rPr>
              <w:t xml:space="preserve">Ceremony time. We call your name. You get your certificate. We cheer for everyone. Group photo. You earned this.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Final Sharing Circle &amp; Letter to Future Me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Group circle: one word for how you feel + one piece of advice for someone starting Day 1. Then quiet time to write your Letter to Future Me. Seal it. Open it in 90 days.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Closing &amp; Send-Off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Short video, final cheer, final words. Keep your workbooks. Open your letter in 90 days. You're always welcome back. Dismiss at 4:00 PM.</w:t>
            </w:r>
          </w:p>
        </w:tc>
      </w:tr>
    </w:tbl>
    <w:sectPr>
      <w:pgSz w:w="12240" w:h="15840" w:orient="portrait"/>
      <w:pgMar w:top="540" w:right="1080" w:bottom="3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2026-06-29T13:53:53.665Z</dcterms:created>
  <dcterms:modified xsi:type="dcterms:W3CDTF">2026-06-29T13:53:53.665Z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